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D9" w:rsidRDefault="00312ED4">
      <w:pPr>
        <w:spacing w:after="0"/>
        <w:ind w:left="120"/>
      </w:pPr>
      <w:bookmarkStart w:id="0" w:name="block-16737498"/>
      <w:bookmarkStart w:id="1" w:name="_GoBack"/>
      <w:bookmarkEnd w:id="1"/>
      <w:r w:rsidRPr="00312ED4">
        <w:rPr>
          <w:noProof/>
          <w:lang w:val="ru-RU" w:eastAsia="ru-RU"/>
        </w:rPr>
        <w:drawing>
          <wp:inline distT="0" distB="0" distL="0" distR="0">
            <wp:extent cx="5940425" cy="8165172"/>
            <wp:effectExtent l="0" t="0" r="0" b="0"/>
            <wp:docPr id="1" name="Рисунок 1" descr="C:\Users\HOME\Desktop\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3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0D9" w:rsidRDefault="001640D9">
      <w:pPr>
        <w:sectPr w:rsidR="001640D9">
          <w:pgSz w:w="11906" w:h="16383"/>
          <w:pgMar w:top="1134" w:right="850" w:bottom="1134" w:left="1701" w:header="720" w:footer="720" w:gutter="0"/>
          <w:cols w:space="720"/>
        </w:sectPr>
      </w:pPr>
    </w:p>
    <w:p w:rsidR="001640D9" w:rsidRDefault="00AE624D">
      <w:pPr>
        <w:spacing w:after="0" w:line="264" w:lineRule="auto"/>
        <w:ind w:left="120"/>
        <w:jc w:val="both"/>
      </w:pPr>
      <w:bookmarkStart w:id="2" w:name="block-1673749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640D9" w:rsidRDefault="001640D9">
      <w:pPr>
        <w:spacing w:after="0" w:line="264" w:lineRule="auto"/>
        <w:ind w:left="120"/>
        <w:jc w:val="both"/>
      </w:pP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</w:t>
      </w:r>
      <w:r w:rsidRPr="00312ED4">
        <w:rPr>
          <w:rFonts w:ascii="Times New Roman" w:hAnsi="Times New Roman"/>
          <w:color w:val="000000"/>
          <w:sz w:val="28"/>
          <w:lang w:val="ru-RU"/>
        </w:rPr>
        <w:t>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</w:t>
      </w:r>
      <w:r w:rsidRPr="00312ED4">
        <w:rPr>
          <w:rFonts w:ascii="Times New Roman" w:hAnsi="Times New Roman"/>
          <w:color w:val="000000"/>
          <w:sz w:val="28"/>
          <w:lang w:val="ru-RU"/>
        </w:rPr>
        <w:t>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Програ</w:t>
      </w:r>
      <w:r w:rsidRPr="00312ED4">
        <w:rPr>
          <w:rFonts w:ascii="Times New Roman" w:hAnsi="Times New Roman"/>
          <w:color w:val="000000"/>
          <w:sz w:val="28"/>
          <w:lang w:val="ru-RU"/>
        </w:rPr>
        <w:t>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</w:t>
      </w:r>
      <w:r w:rsidRPr="00312ED4">
        <w:rPr>
          <w:rFonts w:ascii="Times New Roman" w:hAnsi="Times New Roman"/>
          <w:color w:val="000000"/>
          <w:sz w:val="28"/>
          <w:lang w:val="ru-RU"/>
        </w:rPr>
        <w:t>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</w:t>
      </w:r>
      <w:r w:rsidRPr="00312ED4">
        <w:rPr>
          <w:rFonts w:ascii="Times New Roman" w:hAnsi="Times New Roman"/>
          <w:color w:val="000000"/>
          <w:sz w:val="28"/>
          <w:lang w:val="ru-RU"/>
        </w:rPr>
        <w:t>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</w:t>
      </w:r>
      <w:r w:rsidRPr="00312ED4">
        <w:rPr>
          <w:rFonts w:ascii="Times New Roman" w:hAnsi="Times New Roman"/>
          <w:color w:val="000000"/>
          <w:sz w:val="28"/>
          <w:lang w:val="ru-RU"/>
        </w:rPr>
        <w:t>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</w:t>
      </w:r>
      <w:r w:rsidRPr="00312ED4">
        <w:rPr>
          <w:rFonts w:ascii="Times New Roman" w:hAnsi="Times New Roman"/>
          <w:color w:val="000000"/>
          <w:sz w:val="28"/>
          <w:lang w:val="ru-RU"/>
        </w:rPr>
        <w:t>ости).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Со</w:t>
      </w:r>
      <w:r w:rsidRPr="00312ED4">
        <w:rPr>
          <w:rFonts w:ascii="Times New Roman" w:hAnsi="Times New Roman"/>
          <w:color w:val="000000"/>
          <w:sz w:val="28"/>
          <w:lang w:val="ru-RU"/>
        </w:rPr>
        <w:t>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312ED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</w:t>
      </w:r>
      <w:r w:rsidRPr="00312ED4">
        <w:rPr>
          <w:rFonts w:ascii="Times New Roman" w:hAnsi="Times New Roman"/>
          <w:color w:val="000000"/>
          <w:sz w:val="28"/>
          <w:lang w:val="ru-RU"/>
        </w:rPr>
        <w:t>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1640D9" w:rsidRPr="00312ED4" w:rsidRDefault="001640D9">
      <w:pPr>
        <w:spacing w:after="0" w:line="264" w:lineRule="auto"/>
        <w:ind w:left="120"/>
        <w:jc w:val="both"/>
        <w:rPr>
          <w:lang w:val="ru-RU"/>
        </w:rPr>
      </w:pPr>
    </w:p>
    <w:p w:rsidR="001640D9" w:rsidRPr="00312ED4" w:rsidRDefault="001640D9">
      <w:pPr>
        <w:rPr>
          <w:lang w:val="ru-RU"/>
        </w:rPr>
        <w:sectPr w:rsidR="001640D9" w:rsidRPr="00312ED4">
          <w:pgSz w:w="11906" w:h="16383"/>
          <w:pgMar w:top="1134" w:right="850" w:bottom="1134" w:left="1701" w:header="720" w:footer="720" w:gutter="0"/>
          <w:cols w:space="720"/>
        </w:sectPr>
      </w:pPr>
    </w:p>
    <w:p w:rsidR="001640D9" w:rsidRPr="00312ED4" w:rsidRDefault="00AE624D">
      <w:pPr>
        <w:spacing w:after="0" w:line="264" w:lineRule="auto"/>
        <w:ind w:left="120"/>
        <w:jc w:val="both"/>
        <w:rPr>
          <w:lang w:val="ru-RU"/>
        </w:rPr>
      </w:pPr>
      <w:bookmarkStart w:id="4" w:name="block-16737499"/>
      <w:bookmarkEnd w:id="2"/>
      <w:r w:rsidRPr="00312E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40D9" w:rsidRPr="00312ED4" w:rsidRDefault="001640D9">
      <w:pPr>
        <w:spacing w:after="0" w:line="264" w:lineRule="auto"/>
        <w:ind w:left="120"/>
        <w:jc w:val="both"/>
        <w:rPr>
          <w:lang w:val="ru-RU"/>
        </w:rPr>
      </w:pPr>
    </w:p>
    <w:p w:rsidR="001640D9" w:rsidRPr="00312ED4" w:rsidRDefault="00AE624D">
      <w:pPr>
        <w:spacing w:after="0" w:line="264" w:lineRule="auto"/>
        <w:ind w:left="12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40D9" w:rsidRPr="00312ED4" w:rsidRDefault="001640D9">
      <w:pPr>
        <w:spacing w:after="0" w:line="264" w:lineRule="auto"/>
        <w:ind w:left="120"/>
        <w:jc w:val="both"/>
        <w:rPr>
          <w:lang w:val="ru-RU"/>
        </w:rPr>
      </w:pP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</w:t>
      </w:r>
      <w:r w:rsidRPr="00312ED4">
        <w:rPr>
          <w:rFonts w:ascii="Times New Roman" w:hAnsi="Times New Roman"/>
          <w:color w:val="000000"/>
          <w:sz w:val="28"/>
          <w:lang w:val="ru-RU"/>
        </w:rPr>
        <w:t>вертикального или горизонтального формата листа в зависимости от содержания изображения.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</w:t>
      </w:r>
      <w:r w:rsidRPr="00312ED4">
        <w:rPr>
          <w:rFonts w:ascii="Times New Roman" w:hAnsi="Times New Roman"/>
          <w:color w:val="000000"/>
          <w:sz w:val="28"/>
          <w:lang w:val="ru-RU"/>
        </w:rPr>
        <w:t>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</w:t>
      </w:r>
      <w:r w:rsidRPr="00312ED4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Навыки смешения красок и получение нового цвета.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</w:t>
      </w:r>
      <w:r w:rsidRPr="00312ED4">
        <w:rPr>
          <w:rFonts w:ascii="Times New Roman" w:hAnsi="Times New Roman"/>
          <w:color w:val="000000"/>
          <w:sz w:val="28"/>
          <w:lang w:val="ru-RU"/>
        </w:rPr>
        <w:t>разительность цвета.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Изображение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в объёме. Приёмы работы с пластилином; дощечка, стек, тряпочка.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дных художественных промыслов (дымковская или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2ED4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 w:rsidRPr="00312ED4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 искусство»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</w:t>
      </w:r>
      <w:r w:rsidRPr="00312ED4">
        <w:rPr>
          <w:rFonts w:ascii="Times New Roman" w:hAnsi="Times New Roman"/>
          <w:color w:val="000000"/>
          <w:sz w:val="28"/>
          <w:lang w:val="ru-RU"/>
        </w:rPr>
        <w:t>прикладного искусства.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</w:t>
      </w:r>
      <w:r w:rsidRPr="00312ED4">
        <w:rPr>
          <w:rFonts w:ascii="Times New Roman" w:hAnsi="Times New Roman"/>
          <w:color w:val="000000"/>
          <w:sz w:val="28"/>
          <w:lang w:val="ru-RU"/>
        </w:rPr>
        <w:t>ты над изображением бабочки по представлению, использование линии симметрии при составлении узора крыльев.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</w:t>
      </w:r>
      <w:r w:rsidRPr="00312ED4">
        <w:rPr>
          <w:rFonts w:ascii="Times New Roman" w:hAnsi="Times New Roman"/>
          <w:color w:val="000000"/>
          <w:sz w:val="28"/>
          <w:lang w:val="ru-RU"/>
        </w:rPr>
        <w:t>ных зданий в окружающем мире (по фотографиям), обсуждение особенностей и составных частей зданий.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</w:t>
      </w:r>
      <w:r w:rsidRPr="00312ED4">
        <w:rPr>
          <w:rFonts w:ascii="Times New Roman" w:hAnsi="Times New Roman"/>
          <w:color w:val="000000"/>
          <w:sz w:val="28"/>
          <w:lang w:val="ru-RU"/>
        </w:rPr>
        <w:t>пользование приёма симметрии.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</w:t>
      </w:r>
      <w:r w:rsidRPr="00312ED4">
        <w:rPr>
          <w:rFonts w:ascii="Times New Roman" w:hAnsi="Times New Roman"/>
          <w:color w:val="000000"/>
          <w:sz w:val="28"/>
          <w:lang w:val="ru-RU"/>
        </w:rPr>
        <w:t>льного содержания детских работ.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</w:t>
      </w:r>
      <w:r w:rsidRPr="00312ED4">
        <w:rPr>
          <w:rFonts w:ascii="Times New Roman" w:hAnsi="Times New Roman"/>
          <w:color w:val="000000"/>
          <w:sz w:val="28"/>
          <w:lang w:val="ru-RU"/>
        </w:rPr>
        <w:t>ве содержательных установок учителя в соответствии с изучаемой темой.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Художник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Фотографир</w:t>
      </w:r>
      <w:r w:rsidRPr="00312ED4">
        <w:rPr>
          <w:rFonts w:ascii="Times New Roman" w:hAnsi="Times New Roman"/>
          <w:color w:val="000000"/>
          <w:sz w:val="28"/>
          <w:lang w:val="ru-RU"/>
        </w:rPr>
        <w:t>ование мелких деталей природы, выражение ярких зрительных впечатлений.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640D9" w:rsidRPr="00312ED4" w:rsidRDefault="001640D9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1640D9" w:rsidRPr="00312ED4" w:rsidRDefault="001640D9">
      <w:pPr>
        <w:spacing w:after="0"/>
        <w:ind w:left="120"/>
        <w:rPr>
          <w:lang w:val="ru-RU"/>
        </w:rPr>
      </w:pPr>
    </w:p>
    <w:p w:rsidR="001640D9" w:rsidRPr="00312ED4" w:rsidRDefault="00AE624D">
      <w:pPr>
        <w:spacing w:after="0"/>
        <w:ind w:left="120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640D9" w:rsidRPr="00312ED4" w:rsidRDefault="001640D9">
      <w:pPr>
        <w:spacing w:after="0"/>
        <w:ind w:left="120"/>
        <w:rPr>
          <w:lang w:val="ru-RU"/>
        </w:rPr>
      </w:pP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рисунка и их свойства. Развитие навыков линейного рисунка.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Ритм пятен: освоение основ композиции. Расположение пятна на плоскости листа: сгущение, разброс, </w:t>
      </w:r>
      <w:r w:rsidRPr="00312ED4">
        <w:rPr>
          <w:rFonts w:ascii="Times New Roman" w:hAnsi="Times New Roman"/>
          <w:color w:val="000000"/>
          <w:sz w:val="28"/>
          <w:lang w:val="ru-RU"/>
        </w:rPr>
        <w:t>доминанта, равновесие, спокойствие и движение.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640D9" w:rsidRDefault="00AE624D">
      <w:pPr>
        <w:spacing w:after="0" w:line="264" w:lineRule="auto"/>
        <w:ind w:firstLine="600"/>
        <w:jc w:val="both"/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ражением его характера. Рассматривание графических произведений анималистического жанра.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</w:t>
      </w:r>
      <w:r w:rsidRPr="00312ED4">
        <w:rPr>
          <w:rFonts w:ascii="Times New Roman" w:hAnsi="Times New Roman"/>
          <w:color w:val="000000"/>
          <w:sz w:val="28"/>
          <w:lang w:val="ru-RU"/>
        </w:rPr>
        <w:t>тью. Пастозное, плотное и прозрачное нанесение краски.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</w:t>
      </w:r>
      <w:r w:rsidRPr="00312ED4">
        <w:rPr>
          <w:rFonts w:ascii="Times New Roman" w:hAnsi="Times New Roman"/>
          <w:color w:val="000000"/>
          <w:sz w:val="28"/>
          <w:lang w:val="ru-RU"/>
        </w:rPr>
        <w:t>светление цвета. Эмоциональная выразительность цветовых состояний и отношений.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цветовых </w:t>
      </w:r>
      <w:r w:rsidRPr="00312ED4">
        <w:rPr>
          <w:rFonts w:ascii="Times New Roman" w:hAnsi="Times New Roman"/>
          <w:color w:val="000000"/>
          <w:sz w:val="28"/>
          <w:lang w:val="ru-RU"/>
        </w:rPr>
        <w:t>состояниях (туман, нежное утро, гроза, буря, ветер – по выбору учителя). Произведения И. К. Айвазовского.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сказочного животного по мотивам выбранного художественного народного промысла (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Лепка ж</w:t>
      </w:r>
      <w:r w:rsidRPr="00312ED4">
        <w:rPr>
          <w:rFonts w:ascii="Times New Roman" w:hAnsi="Times New Roman"/>
          <w:color w:val="000000"/>
          <w:sz w:val="28"/>
          <w:lang w:val="ru-RU"/>
        </w:rPr>
        <w:t>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Изображение движения и статики в скульптуре: лепка из пластилина тяжёлой, неповоротливой и лёгкой, </w:t>
      </w:r>
      <w:r w:rsidRPr="00312ED4">
        <w:rPr>
          <w:rFonts w:ascii="Times New Roman" w:hAnsi="Times New Roman"/>
          <w:color w:val="000000"/>
          <w:sz w:val="28"/>
          <w:lang w:val="ru-RU"/>
        </w:rPr>
        <w:t>стремительной формы.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искусства (например, кружево, вышивка, ювелирные изделия).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отных в игрушках народных промыслов;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украшений. Традиционные народные женские и мужские украшения. </w:t>
      </w:r>
      <w:r w:rsidRPr="00312ED4">
        <w:rPr>
          <w:rFonts w:ascii="Times New Roman" w:hAnsi="Times New Roman"/>
          <w:color w:val="000000"/>
          <w:sz w:val="28"/>
          <w:lang w:val="ru-RU"/>
        </w:rPr>
        <w:t>Назначение украшений и их роль в жизни людей.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</w:t>
      </w:r>
      <w:r w:rsidRPr="00312ED4">
        <w:rPr>
          <w:rFonts w:ascii="Times New Roman" w:hAnsi="Times New Roman"/>
          <w:color w:val="000000"/>
          <w:sz w:val="28"/>
          <w:lang w:val="ru-RU"/>
        </w:rPr>
        <w:t>ьного содержания детских работ.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(например, кружево, шитьё, резьба и роспись).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имер, произведений В. В.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2ED4">
        <w:rPr>
          <w:rFonts w:ascii="Times New Roman" w:hAnsi="Times New Roman"/>
          <w:color w:val="000000"/>
          <w:sz w:val="28"/>
          <w:lang w:val="ru-RU"/>
        </w:rPr>
        <w:t>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кисточк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</w:t>
      </w:r>
      <w:r w:rsidRPr="00312ED4">
        <w:rPr>
          <w:rFonts w:ascii="Times New Roman" w:hAnsi="Times New Roman"/>
          <w:color w:val="000000"/>
          <w:sz w:val="28"/>
          <w:lang w:val="ru-RU"/>
        </w:rPr>
        <w:t>птицы»).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640D9" w:rsidRPr="00312ED4" w:rsidRDefault="001640D9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1640D9" w:rsidRPr="00312ED4" w:rsidRDefault="00AE624D">
      <w:pPr>
        <w:spacing w:after="0"/>
        <w:ind w:left="120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640D9" w:rsidRPr="00312ED4" w:rsidRDefault="001640D9">
      <w:pPr>
        <w:spacing w:after="0"/>
        <w:ind w:left="120"/>
        <w:rPr>
          <w:lang w:val="ru-RU"/>
        </w:rPr>
      </w:pP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</w:t>
      </w:r>
      <w:r w:rsidRPr="00312ED4">
        <w:rPr>
          <w:rFonts w:ascii="Times New Roman" w:hAnsi="Times New Roman"/>
          <w:color w:val="000000"/>
          <w:sz w:val="28"/>
          <w:lang w:val="ru-RU"/>
        </w:rPr>
        <w:t>ткрытки или аппликация.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Транспор</w:t>
      </w:r>
      <w:r w:rsidRPr="00312ED4">
        <w:rPr>
          <w:rFonts w:ascii="Times New Roman" w:hAnsi="Times New Roman"/>
          <w:color w:val="000000"/>
          <w:sz w:val="28"/>
          <w:lang w:val="ru-RU"/>
        </w:rPr>
        <w:t>т в городе. Рисунки реальных или фантастических машин.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Тематическая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композиция «Праздник в городе». Гуашь по цветной бумаге, возможно совмещение с наклейками в виде коллажа или аппликации.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</w:t>
      </w:r>
      <w:r w:rsidRPr="00312ED4">
        <w:rPr>
          <w:rFonts w:ascii="Times New Roman" w:hAnsi="Times New Roman"/>
          <w:color w:val="000000"/>
          <w:sz w:val="28"/>
          <w:lang w:val="ru-RU"/>
        </w:rPr>
        <w:t>ося.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Портрет человека по памяти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цветового решения, сильного или мягкого контраста, включения в композицию дополнительных предметов.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игрушки из подручного нехудожественного материала, придание ей одушевлённого образа (добавления деталей лепных или из бумаги, </w:t>
      </w:r>
      <w:r w:rsidRPr="00312ED4">
        <w:rPr>
          <w:rFonts w:ascii="Times New Roman" w:hAnsi="Times New Roman"/>
          <w:color w:val="000000"/>
          <w:sz w:val="28"/>
          <w:lang w:val="ru-RU"/>
        </w:rPr>
        <w:t>ниток или других материалов).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>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Лепка эскиза парко</w:t>
      </w:r>
      <w:r w:rsidRPr="00312ED4">
        <w:rPr>
          <w:rFonts w:ascii="Times New Roman" w:hAnsi="Times New Roman"/>
          <w:color w:val="000000"/>
          <w:sz w:val="28"/>
          <w:lang w:val="ru-RU"/>
        </w:rPr>
        <w:t>вой скульптуры. Выражение пластики движения в скульптуре. Работа с пластилином или глиной.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</w:t>
      </w:r>
      <w:r w:rsidRPr="00312ED4">
        <w:rPr>
          <w:rFonts w:ascii="Times New Roman" w:hAnsi="Times New Roman"/>
          <w:color w:val="000000"/>
          <w:sz w:val="28"/>
          <w:lang w:val="ru-RU"/>
        </w:rPr>
        <w:t>омыслов Хохломы и Гжели (или в традициях других промыслов по выбору учителя).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</w:t>
      </w:r>
      <w:r w:rsidRPr="00312ED4">
        <w:rPr>
          <w:rFonts w:ascii="Times New Roman" w:hAnsi="Times New Roman"/>
          <w:color w:val="000000"/>
          <w:sz w:val="28"/>
          <w:lang w:val="ru-RU"/>
        </w:rPr>
        <w:t>ия фонарей, скамеек, киосков, подставок для цветов.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</w:t>
      </w:r>
      <w:r w:rsidRPr="00312ED4">
        <w:rPr>
          <w:rFonts w:ascii="Times New Roman" w:hAnsi="Times New Roman"/>
          <w:color w:val="000000"/>
          <w:sz w:val="28"/>
          <w:lang w:val="ru-RU"/>
        </w:rPr>
        <w:t>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</w:t>
      </w:r>
      <w:r w:rsidRPr="00312ED4">
        <w:rPr>
          <w:rFonts w:ascii="Times New Roman" w:hAnsi="Times New Roman"/>
          <w:color w:val="000000"/>
          <w:sz w:val="28"/>
          <w:lang w:val="ru-RU"/>
        </w:rPr>
        <w:t>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</w:t>
      </w:r>
      <w:r w:rsidRPr="00312ED4">
        <w:rPr>
          <w:rFonts w:ascii="Times New Roman" w:hAnsi="Times New Roman"/>
          <w:color w:val="000000"/>
          <w:sz w:val="28"/>
          <w:lang w:val="ru-RU"/>
        </w:rPr>
        <w:t>матривание и обсуждение иллюстраций известных российских иллюстраторов детских книг.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</w:t>
      </w:r>
      <w:r w:rsidRPr="00312ED4">
        <w:rPr>
          <w:rFonts w:ascii="Times New Roman" w:hAnsi="Times New Roman"/>
          <w:color w:val="000000"/>
          <w:sz w:val="28"/>
          <w:lang w:val="ru-RU"/>
        </w:rPr>
        <w:t>овременном мире.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</w:t>
      </w:r>
      <w:r w:rsidRPr="00312ED4">
        <w:rPr>
          <w:rFonts w:ascii="Times New Roman" w:hAnsi="Times New Roman"/>
          <w:color w:val="000000"/>
          <w:sz w:val="28"/>
          <w:lang w:val="ru-RU"/>
        </w:rPr>
        <w:t>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Жанры в изобразите</w:t>
      </w:r>
      <w:r w:rsidRPr="00312ED4">
        <w:rPr>
          <w:rFonts w:ascii="Times New Roman" w:hAnsi="Times New Roman"/>
          <w:color w:val="000000"/>
          <w:sz w:val="28"/>
          <w:lang w:val="ru-RU"/>
        </w:rPr>
        <w:t>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жистов: И. И. Шишкина, И. И. Левитана, А. К.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</w:t>
      </w:r>
      <w:r w:rsidRPr="00312ED4">
        <w:rPr>
          <w:rFonts w:ascii="Times New Roman" w:hAnsi="Times New Roman"/>
          <w:color w:val="000000"/>
          <w:sz w:val="28"/>
          <w:lang w:val="ru-RU"/>
        </w:rPr>
        <w:t>р) могут быть простые силуэты машинок, птичек, облаков.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</w:t>
      </w:r>
      <w:r w:rsidRPr="00312ED4">
        <w:rPr>
          <w:rFonts w:ascii="Times New Roman" w:hAnsi="Times New Roman"/>
          <w:color w:val="000000"/>
          <w:sz w:val="28"/>
          <w:lang w:val="ru-RU"/>
        </w:rPr>
        <w:t>аппорт. Вариативное создание орнаментов на основе одного и того же элемента.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</w:t>
      </w:r>
      <w:r w:rsidRPr="00312ED4">
        <w:rPr>
          <w:rFonts w:ascii="Times New Roman" w:hAnsi="Times New Roman"/>
          <w:color w:val="000000"/>
          <w:sz w:val="28"/>
          <w:lang w:val="ru-RU"/>
        </w:rPr>
        <w:t>я создания плаката или поздравительной открытки.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12ED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</w:t>
      </w:r>
      <w:r w:rsidRPr="00312ED4">
        <w:rPr>
          <w:rFonts w:ascii="Times New Roman" w:hAnsi="Times New Roman"/>
          <w:color w:val="000000"/>
          <w:sz w:val="28"/>
          <w:lang w:val="ru-RU"/>
        </w:rPr>
        <w:t>о выбору учителя).</w:t>
      </w:r>
    </w:p>
    <w:p w:rsidR="001640D9" w:rsidRPr="00312ED4" w:rsidRDefault="001640D9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1640D9" w:rsidRPr="00312ED4" w:rsidRDefault="00AE624D">
      <w:pPr>
        <w:spacing w:after="0"/>
        <w:ind w:left="120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640D9" w:rsidRPr="00312ED4" w:rsidRDefault="001640D9">
      <w:pPr>
        <w:spacing w:after="0"/>
        <w:ind w:left="120"/>
        <w:rPr>
          <w:lang w:val="ru-RU"/>
        </w:rPr>
      </w:pP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</w:t>
      </w:r>
      <w:r w:rsidRPr="00312ED4">
        <w:rPr>
          <w:rFonts w:ascii="Times New Roman" w:hAnsi="Times New Roman"/>
          <w:color w:val="000000"/>
          <w:sz w:val="28"/>
          <w:lang w:val="ru-RU"/>
        </w:rPr>
        <w:t>ение частей фигуры, передача движения фигуры на плоскости листа: бег, ходьба, сидящая и стоящая фигуры.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</w:t>
      </w:r>
      <w:r w:rsidRPr="00312ED4">
        <w:rPr>
          <w:rFonts w:ascii="Times New Roman" w:hAnsi="Times New Roman"/>
          <w:color w:val="000000"/>
          <w:sz w:val="28"/>
          <w:lang w:val="ru-RU"/>
        </w:rPr>
        <w:t>зование карандаша, мелков, фломастеров (смешанная техника).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640D9" w:rsidRDefault="00AE624D">
      <w:pPr>
        <w:spacing w:after="0" w:line="264" w:lineRule="auto"/>
        <w:ind w:firstLine="600"/>
        <w:jc w:val="both"/>
      </w:pPr>
      <w:r w:rsidRPr="00312ED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 xml:space="preserve">(из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</w:t>
      </w:r>
      <w:r w:rsidRPr="00312ED4">
        <w:rPr>
          <w:rFonts w:ascii="Times New Roman" w:hAnsi="Times New Roman"/>
          <w:color w:val="000000"/>
          <w:sz w:val="28"/>
          <w:lang w:val="ru-RU"/>
        </w:rPr>
        <w:t>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</w:t>
      </w:r>
      <w:r w:rsidRPr="00312ED4">
        <w:rPr>
          <w:rFonts w:ascii="Times New Roman" w:hAnsi="Times New Roman"/>
          <w:b/>
          <w:color w:val="000000"/>
          <w:sz w:val="28"/>
          <w:lang w:val="ru-RU"/>
        </w:rPr>
        <w:t>е искусство»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</w:t>
      </w:r>
      <w:r w:rsidRPr="00312ED4">
        <w:rPr>
          <w:rFonts w:ascii="Times New Roman" w:hAnsi="Times New Roman"/>
          <w:color w:val="000000"/>
          <w:sz w:val="28"/>
          <w:lang w:val="ru-RU"/>
        </w:rPr>
        <w:t>одежде, предметах быта и другие.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</w:t>
      </w:r>
      <w:r w:rsidRPr="00312ED4">
        <w:rPr>
          <w:rFonts w:ascii="Times New Roman" w:hAnsi="Times New Roman"/>
          <w:color w:val="000000"/>
          <w:sz w:val="28"/>
          <w:lang w:val="ru-RU"/>
        </w:rPr>
        <w:t>х русской культуры, каменная резьба, росписи стен, изразцы.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</w:t>
      </w:r>
      <w:r w:rsidRPr="00312ED4">
        <w:rPr>
          <w:rFonts w:ascii="Times New Roman" w:hAnsi="Times New Roman"/>
          <w:color w:val="000000"/>
          <w:sz w:val="28"/>
          <w:lang w:val="ru-RU"/>
        </w:rPr>
        <w:t>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</w:t>
      </w:r>
      <w:r w:rsidRPr="00312ED4">
        <w:rPr>
          <w:rFonts w:ascii="Times New Roman" w:hAnsi="Times New Roman"/>
          <w:color w:val="000000"/>
          <w:sz w:val="28"/>
          <w:lang w:val="ru-RU"/>
        </w:rPr>
        <w:t>дом); изображение традиционных жилищ.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</w:t>
      </w:r>
      <w:r w:rsidRPr="00312ED4">
        <w:rPr>
          <w:rFonts w:ascii="Times New Roman" w:hAnsi="Times New Roman"/>
          <w:color w:val="000000"/>
          <w:sz w:val="28"/>
          <w:lang w:val="ru-RU"/>
        </w:rPr>
        <w:t>ативного в архитектуре традиционного жилого деревянного дома. Разные виды изб и надворных построек.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</w:t>
      </w:r>
      <w:r w:rsidRPr="00312ED4">
        <w:rPr>
          <w:rFonts w:ascii="Times New Roman" w:hAnsi="Times New Roman"/>
          <w:color w:val="000000"/>
          <w:sz w:val="28"/>
          <w:lang w:val="ru-RU"/>
        </w:rPr>
        <w:t>ная доминанта.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</w:t>
      </w:r>
      <w:r w:rsidRPr="00312ED4">
        <w:rPr>
          <w:rFonts w:ascii="Times New Roman" w:hAnsi="Times New Roman"/>
          <w:color w:val="000000"/>
          <w:sz w:val="28"/>
          <w:lang w:val="ru-RU"/>
        </w:rPr>
        <w:t>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Произведен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ия В. М. Васнецова, Б. М.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</w:t>
      </w:r>
      <w:r w:rsidRPr="00312ED4">
        <w:rPr>
          <w:rFonts w:ascii="Times New Roman" w:hAnsi="Times New Roman"/>
          <w:color w:val="000000"/>
          <w:sz w:val="28"/>
          <w:lang w:val="ru-RU"/>
        </w:rPr>
        <w:t>до да Винчи, Рафаэля, Рембрандта, Пикассо (и других по выбору учителя).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монастырских). </w:t>
      </w: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</w:t>
      </w:r>
      <w:r w:rsidRPr="00312ED4">
        <w:rPr>
          <w:rFonts w:ascii="Times New Roman" w:hAnsi="Times New Roman"/>
          <w:color w:val="000000"/>
          <w:sz w:val="28"/>
          <w:lang w:val="ru-RU"/>
        </w:rPr>
        <w:t>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ник К. Минину и Д. Пожарскому скульптора И. П.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</w:t>
      </w:r>
      <w:r w:rsidRPr="00312ED4">
        <w:rPr>
          <w:rFonts w:ascii="Times New Roman" w:hAnsi="Times New Roman"/>
          <w:color w:val="000000"/>
          <w:sz w:val="28"/>
          <w:lang w:val="ru-RU"/>
        </w:rPr>
        <w:t>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</w:t>
      </w:r>
      <w:r w:rsidRPr="00312ED4">
        <w:rPr>
          <w:rFonts w:ascii="Times New Roman" w:hAnsi="Times New Roman"/>
          <w:color w:val="000000"/>
          <w:sz w:val="28"/>
          <w:lang w:val="ru-RU"/>
        </w:rPr>
        <w:t>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12ED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</w:t>
      </w:r>
      <w:r w:rsidRPr="00312ED4">
        <w:rPr>
          <w:rFonts w:ascii="Times New Roman" w:hAnsi="Times New Roman"/>
          <w:color w:val="000000"/>
          <w:sz w:val="28"/>
          <w:lang w:val="ru-RU"/>
        </w:rPr>
        <w:t>или этнокультурных традиций народов России.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640D9" w:rsidRPr="00312ED4" w:rsidRDefault="001640D9">
      <w:pPr>
        <w:rPr>
          <w:lang w:val="ru-RU"/>
        </w:rPr>
        <w:sectPr w:rsidR="001640D9" w:rsidRPr="00312ED4">
          <w:pgSz w:w="11906" w:h="16383"/>
          <w:pgMar w:top="1134" w:right="850" w:bottom="1134" w:left="1701" w:header="720" w:footer="720" w:gutter="0"/>
          <w:cols w:space="720"/>
        </w:sectPr>
      </w:pPr>
    </w:p>
    <w:p w:rsidR="001640D9" w:rsidRPr="00312ED4" w:rsidRDefault="00AE624D">
      <w:pPr>
        <w:spacing w:after="0" w:line="264" w:lineRule="auto"/>
        <w:ind w:left="120"/>
        <w:jc w:val="both"/>
        <w:rPr>
          <w:lang w:val="ru-RU"/>
        </w:rPr>
      </w:pPr>
      <w:bookmarkStart w:id="8" w:name="block-16737496"/>
      <w:bookmarkEnd w:id="4"/>
      <w:r w:rsidRPr="00312E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640D9" w:rsidRPr="00312ED4" w:rsidRDefault="001640D9">
      <w:pPr>
        <w:spacing w:after="0" w:line="264" w:lineRule="auto"/>
        <w:ind w:left="120"/>
        <w:jc w:val="both"/>
        <w:rPr>
          <w:lang w:val="ru-RU"/>
        </w:rPr>
      </w:pPr>
    </w:p>
    <w:p w:rsidR="001640D9" w:rsidRPr="00312ED4" w:rsidRDefault="00AE624D">
      <w:pPr>
        <w:spacing w:after="0" w:line="264" w:lineRule="auto"/>
        <w:ind w:left="12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</w:t>
      </w:r>
      <w:r w:rsidRPr="00312ED4">
        <w:rPr>
          <w:rFonts w:ascii="Times New Roman" w:hAnsi="Times New Roman"/>
          <w:color w:val="000000"/>
          <w:sz w:val="28"/>
          <w:lang w:val="ru-RU"/>
        </w:rPr>
        <w:t>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зования у обучающегося будут сформированы следующие </w:t>
      </w:r>
      <w:r w:rsidRPr="00312E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640D9" w:rsidRPr="00312ED4" w:rsidRDefault="00AE6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640D9" w:rsidRPr="00312ED4" w:rsidRDefault="00AE6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</w:t>
      </w:r>
      <w:r w:rsidRPr="00312ED4">
        <w:rPr>
          <w:rFonts w:ascii="Times New Roman" w:hAnsi="Times New Roman"/>
          <w:color w:val="000000"/>
          <w:sz w:val="28"/>
          <w:lang w:val="ru-RU"/>
        </w:rPr>
        <w:t>чества;</w:t>
      </w:r>
    </w:p>
    <w:p w:rsidR="001640D9" w:rsidRDefault="00AE624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40D9" w:rsidRPr="00312ED4" w:rsidRDefault="00AE6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640D9" w:rsidRPr="00312ED4" w:rsidRDefault="00AE6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</w:t>
      </w:r>
      <w:r w:rsidRPr="00312ED4">
        <w:rPr>
          <w:rFonts w:ascii="Times New Roman" w:hAnsi="Times New Roman"/>
          <w:color w:val="000000"/>
          <w:sz w:val="28"/>
          <w:lang w:val="ru-RU"/>
        </w:rPr>
        <w:t>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</w:t>
      </w:r>
      <w:r w:rsidRPr="00312ED4">
        <w:rPr>
          <w:rFonts w:ascii="Times New Roman" w:hAnsi="Times New Roman"/>
          <w:color w:val="000000"/>
          <w:sz w:val="28"/>
          <w:lang w:val="ru-RU"/>
        </w:rPr>
        <w:t>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оженных в культурных традициях.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312ED4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312ED4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312ED4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</w:t>
      </w:r>
      <w:r w:rsidRPr="00312ED4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312ED4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312ED4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312ED4">
        <w:rPr>
          <w:rFonts w:ascii="Times New Roman" w:hAnsi="Times New Roman"/>
          <w:color w:val="000000"/>
          <w:sz w:val="28"/>
          <w:lang w:val="ru-RU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1640D9" w:rsidRPr="00312ED4" w:rsidRDefault="00AE624D">
      <w:pPr>
        <w:spacing w:after="0"/>
        <w:ind w:left="120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40D9" w:rsidRPr="00312ED4" w:rsidRDefault="001640D9">
      <w:pPr>
        <w:spacing w:after="0"/>
        <w:ind w:left="120"/>
        <w:rPr>
          <w:lang w:val="ru-RU"/>
        </w:rPr>
      </w:pPr>
    </w:p>
    <w:p w:rsidR="001640D9" w:rsidRPr="00312ED4" w:rsidRDefault="00AE624D">
      <w:pPr>
        <w:spacing w:after="0" w:line="264" w:lineRule="auto"/>
        <w:ind w:left="12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312ED4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640D9" w:rsidRDefault="00AE624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предмета,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40D9" w:rsidRPr="00312ED4" w:rsidRDefault="00AE6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640D9" w:rsidRPr="00312ED4" w:rsidRDefault="00AE6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312ED4">
        <w:rPr>
          <w:rFonts w:ascii="Times New Roman" w:hAnsi="Times New Roman"/>
          <w:color w:val="000000"/>
          <w:sz w:val="28"/>
          <w:lang w:val="ru-RU"/>
        </w:rPr>
        <w:t>ям;</w:t>
      </w:r>
    </w:p>
    <w:p w:rsidR="001640D9" w:rsidRPr="00312ED4" w:rsidRDefault="00AE6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640D9" w:rsidRPr="00312ED4" w:rsidRDefault="00AE6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640D9" w:rsidRPr="00312ED4" w:rsidRDefault="00AE6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640D9" w:rsidRDefault="00AE624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40D9" w:rsidRPr="00312ED4" w:rsidRDefault="00AE6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640D9" w:rsidRPr="00312ED4" w:rsidRDefault="00AE6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640D9" w:rsidRPr="00312ED4" w:rsidRDefault="00AE6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312ED4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1640D9" w:rsidRPr="00312ED4" w:rsidRDefault="00AE6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312ED4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1640D9" w:rsidRPr="00312ED4" w:rsidRDefault="00AE6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640D9" w:rsidRPr="00312ED4" w:rsidRDefault="00AE6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312ED4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1640D9" w:rsidRPr="00312ED4" w:rsidRDefault="00AE6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640D9" w:rsidRPr="00312ED4" w:rsidRDefault="00AE6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312ED4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1640D9" w:rsidRPr="00312ED4" w:rsidRDefault="00AE6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640D9" w:rsidRPr="00312ED4" w:rsidRDefault="00AE6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312ED4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1640D9" w:rsidRPr="00312ED4" w:rsidRDefault="00AE6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640D9" w:rsidRPr="00312ED4" w:rsidRDefault="00AE6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640D9" w:rsidRPr="00312ED4" w:rsidRDefault="00AE6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640D9" w:rsidRDefault="00AE624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40D9" w:rsidRPr="00312ED4" w:rsidRDefault="00AE6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312ED4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1640D9" w:rsidRPr="00312ED4" w:rsidRDefault="00AE6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640D9" w:rsidRPr="00312ED4" w:rsidRDefault="00AE6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312ED4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1640D9" w:rsidRPr="00312ED4" w:rsidRDefault="00AE6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640D9" w:rsidRPr="00312ED4" w:rsidRDefault="00AE6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640D9" w:rsidRPr="00312ED4" w:rsidRDefault="00AE6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312ED4">
        <w:rPr>
          <w:rFonts w:ascii="Times New Roman" w:hAnsi="Times New Roman"/>
          <w:color w:val="000000"/>
          <w:sz w:val="28"/>
          <w:lang w:val="ru-RU"/>
        </w:rPr>
        <w:t>.</w:t>
      </w:r>
    </w:p>
    <w:p w:rsidR="001640D9" w:rsidRPr="00312ED4" w:rsidRDefault="00AE624D">
      <w:pPr>
        <w:spacing w:after="0" w:line="264" w:lineRule="auto"/>
        <w:ind w:left="12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640D9" w:rsidRPr="00312ED4" w:rsidRDefault="00AE62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312ED4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1640D9" w:rsidRPr="00312ED4" w:rsidRDefault="00AE62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1640D9" w:rsidRPr="00312ED4" w:rsidRDefault="00AE62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640D9" w:rsidRPr="00312ED4" w:rsidRDefault="00AE62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312ED4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1640D9" w:rsidRPr="00312ED4" w:rsidRDefault="00AE62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640D9" w:rsidRPr="00312ED4" w:rsidRDefault="00AE62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312ED4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1640D9" w:rsidRPr="00312ED4" w:rsidRDefault="00AE62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312ED4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1640D9" w:rsidRPr="00312ED4" w:rsidRDefault="00AE624D">
      <w:pPr>
        <w:spacing w:after="0" w:line="264" w:lineRule="auto"/>
        <w:ind w:left="12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640D9" w:rsidRPr="00312ED4" w:rsidRDefault="00AE62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312ED4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1640D9" w:rsidRPr="00312ED4" w:rsidRDefault="00AE62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640D9" w:rsidRPr="00312ED4" w:rsidRDefault="00AE62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1640D9" w:rsidRPr="00312ED4" w:rsidRDefault="00AE62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640D9" w:rsidRPr="00312ED4" w:rsidRDefault="001640D9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1640D9" w:rsidRPr="00312ED4" w:rsidRDefault="001640D9">
      <w:pPr>
        <w:spacing w:after="0"/>
        <w:ind w:left="120"/>
        <w:rPr>
          <w:lang w:val="ru-RU"/>
        </w:rPr>
      </w:pPr>
    </w:p>
    <w:p w:rsidR="001640D9" w:rsidRPr="00312ED4" w:rsidRDefault="00AE624D">
      <w:pPr>
        <w:spacing w:after="0"/>
        <w:ind w:left="120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40D9" w:rsidRPr="00312ED4" w:rsidRDefault="001640D9">
      <w:pPr>
        <w:spacing w:after="0" w:line="264" w:lineRule="auto"/>
        <w:ind w:left="120"/>
        <w:jc w:val="both"/>
        <w:rPr>
          <w:lang w:val="ru-RU"/>
        </w:rPr>
      </w:pPr>
    </w:p>
    <w:p w:rsidR="001640D9" w:rsidRPr="00312ED4" w:rsidRDefault="00AE624D">
      <w:pPr>
        <w:spacing w:after="0" w:line="264" w:lineRule="auto"/>
        <w:ind w:left="12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12ED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</w:t>
      </w:r>
      <w:r w:rsidRPr="00312ED4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</w:t>
      </w:r>
      <w:r w:rsidRPr="00312ED4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Уметь в</w:t>
      </w:r>
      <w:r w:rsidRPr="00312ED4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312ED4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312ED4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312ED4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бумагопла</w:t>
      </w:r>
      <w:r w:rsidRPr="00312ED4">
        <w:rPr>
          <w:rFonts w:ascii="Times New Roman" w:hAnsi="Times New Roman"/>
          <w:color w:val="000000"/>
          <w:sz w:val="28"/>
          <w:lang w:val="ru-RU"/>
        </w:rPr>
        <w:t>стики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312ED4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глиняных игрушках отечественных народных художественных промыслов (дымковская,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Иметь опыт и </w:t>
      </w:r>
      <w:r w:rsidRPr="00312ED4">
        <w:rPr>
          <w:rFonts w:ascii="Times New Roman" w:hAnsi="Times New Roman"/>
          <w:color w:val="000000"/>
          <w:sz w:val="28"/>
          <w:lang w:val="ru-RU"/>
        </w:rPr>
        <w:t>соответствующие возрасту навыки подготовки и оформления общего праздника.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312ED4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312ED4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312ED4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312ED4"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312ED4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1640D9" w:rsidRPr="00312ED4" w:rsidRDefault="00AE624D">
      <w:pPr>
        <w:spacing w:after="0" w:line="264" w:lineRule="auto"/>
        <w:ind w:left="12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12ED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312ED4">
        <w:rPr>
          <w:rFonts w:ascii="Times New Roman" w:hAnsi="Times New Roman"/>
          <w:color w:val="000000"/>
          <w:sz w:val="28"/>
          <w:lang w:val="ru-RU"/>
        </w:rPr>
        <w:t>чающийся получит следующие предметные результаты по отдельным темам программы по изобразительному искусству: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 w:rsidRPr="00312ED4">
        <w:rPr>
          <w:rFonts w:ascii="Times New Roman" w:hAnsi="Times New Roman"/>
          <w:color w:val="000000"/>
          <w:sz w:val="28"/>
          <w:lang w:val="ru-RU"/>
        </w:rPr>
        <w:t>ухих, мягких и жидких графических материалов.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312ED4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</w:t>
      </w:r>
      <w:r w:rsidRPr="00312ED4">
        <w:rPr>
          <w:rFonts w:ascii="Times New Roman" w:hAnsi="Times New Roman"/>
          <w:color w:val="000000"/>
          <w:sz w:val="28"/>
          <w:lang w:val="ru-RU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</w:t>
      </w:r>
      <w:r w:rsidRPr="00312ED4">
        <w:rPr>
          <w:rFonts w:ascii="Times New Roman" w:hAnsi="Times New Roman"/>
          <w:color w:val="000000"/>
          <w:sz w:val="28"/>
          <w:lang w:val="ru-RU"/>
        </w:rPr>
        <w:t>способы получения разных оттенков составного цвета.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тёплые и холодные оттенки цвета.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</w:t>
      </w:r>
      <w:r w:rsidRPr="00312ED4">
        <w:rPr>
          <w:rFonts w:ascii="Times New Roman" w:hAnsi="Times New Roman"/>
          <w:color w:val="000000"/>
          <w:sz w:val="28"/>
          <w:lang w:val="ru-RU"/>
        </w:rPr>
        <w:t>снове изменения тонального звучания цвета, приобретать опыт передачи разного цветового состояния моря.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 w:rsidRPr="00312ED4">
        <w:rPr>
          <w:rFonts w:ascii="Times New Roman" w:hAnsi="Times New Roman"/>
          <w:color w:val="000000"/>
          <w:sz w:val="28"/>
          <w:lang w:val="ru-RU"/>
        </w:rPr>
        <w:t>и средствами удалось показать характер сказочных персонажей.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ть в технике лепки фигурку сказочного зверя по мотивам традиций выбранного промысла (по выбору: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</w:t>
      </w:r>
      <w:r w:rsidRPr="00312ED4">
        <w:rPr>
          <w:rFonts w:ascii="Times New Roman" w:hAnsi="Times New Roman"/>
          <w:color w:val="000000"/>
          <w:sz w:val="28"/>
          <w:lang w:val="ru-RU"/>
        </w:rPr>
        <w:t>с разных сторон.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</w:t>
      </w:r>
      <w:r w:rsidRPr="00312ED4">
        <w:rPr>
          <w:rFonts w:ascii="Times New Roman" w:hAnsi="Times New Roman"/>
          <w:color w:val="000000"/>
          <w:sz w:val="28"/>
          <w:lang w:val="ru-RU"/>
        </w:rPr>
        <w:t>нивать разнообразие форм в природе, воспринимаемых как узоры.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 w:rsidRPr="00312ED4">
        <w:rPr>
          <w:rFonts w:ascii="Times New Roman" w:hAnsi="Times New Roman"/>
          <w:color w:val="000000"/>
          <w:sz w:val="28"/>
          <w:lang w:val="ru-RU"/>
        </w:rPr>
        <w:t>тва (кружево, шитьё, ювелирные изделия и другое).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родного художественного промысла (по выбору: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</w:t>
      </w:r>
      <w:r w:rsidRPr="00312ED4">
        <w:rPr>
          <w:rFonts w:ascii="Times New Roman" w:hAnsi="Times New Roman"/>
          <w:color w:val="000000"/>
          <w:sz w:val="28"/>
          <w:lang w:val="ru-RU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312ED4">
        <w:rPr>
          <w:rFonts w:ascii="Times New Roman" w:hAnsi="Times New Roman"/>
          <w:color w:val="000000"/>
          <w:sz w:val="28"/>
          <w:lang w:val="ru-RU"/>
        </w:rPr>
        <w:t>создания объёмных предметов из бумаги и объёмного декорирования предметов из бумаги.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</w:t>
      </w:r>
      <w:r w:rsidRPr="00312ED4">
        <w:rPr>
          <w:rFonts w:ascii="Times New Roman" w:hAnsi="Times New Roman"/>
          <w:color w:val="000000"/>
          <w:sz w:val="28"/>
          <w:lang w:val="ru-RU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</w:t>
      </w:r>
      <w:r w:rsidRPr="00312ED4">
        <w:rPr>
          <w:rFonts w:ascii="Times New Roman" w:hAnsi="Times New Roman"/>
          <w:color w:val="000000"/>
          <w:sz w:val="28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312ED4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312ED4">
        <w:rPr>
          <w:rFonts w:ascii="Times New Roman" w:hAnsi="Times New Roman"/>
          <w:color w:val="000000"/>
          <w:sz w:val="28"/>
          <w:lang w:val="ru-RU"/>
        </w:rPr>
        <w:t>тавленную учебную задачу.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312ED4">
        <w:rPr>
          <w:rFonts w:ascii="Times New Roman" w:hAnsi="Times New Roman"/>
          <w:color w:val="000000"/>
          <w:sz w:val="28"/>
          <w:lang w:val="ru-RU"/>
        </w:rPr>
        <w:t>ментальной организации (например, кружево, шитьё, резьба и роспись по дереву и ткани, чеканка).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рымова и других по выбору учителя), а также художников-анималистов (В. В.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312ED4">
        <w:rPr>
          <w:rFonts w:ascii="Times New Roman" w:hAnsi="Times New Roman"/>
          <w:color w:val="000000"/>
          <w:sz w:val="28"/>
          <w:lang w:val="ru-RU"/>
        </w:rPr>
        <w:t>ием настроения (В. Ван Гога, К. Моне, А. Матисса и других по выбору учителя).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312ED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12ED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312ED4">
        <w:rPr>
          <w:rFonts w:ascii="Times New Roman" w:hAnsi="Times New Roman"/>
          <w:color w:val="000000"/>
          <w:sz w:val="28"/>
          <w:lang w:val="ru-RU"/>
        </w:rPr>
        <w:t>ева).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1640D9" w:rsidRPr="00312ED4" w:rsidRDefault="00AE624D">
      <w:pPr>
        <w:spacing w:after="0" w:line="264" w:lineRule="auto"/>
        <w:ind w:left="12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2ED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</w:t>
      </w:r>
      <w:r w:rsidRPr="00312ED4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312ED4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312ED4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312ED4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312ED4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312ED4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Выполнить те</w:t>
      </w:r>
      <w:r w:rsidRPr="00312ED4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бумаго</w:t>
      </w:r>
      <w:r w:rsidRPr="00312ED4">
        <w:rPr>
          <w:rFonts w:ascii="Times New Roman" w:hAnsi="Times New Roman"/>
          <w:color w:val="000000"/>
          <w:sz w:val="28"/>
          <w:lang w:val="ru-RU"/>
        </w:rPr>
        <w:t>пластики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</w:t>
      </w:r>
      <w:r w:rsidRPr="00312ED4">
        <w:rPr>
          <w:rFonts w:ascii="Times New Roman" w:hAnsi="Times New Roman"/>
          <w:color w:val="000000"/>
          <w:sz w:val="28"/>
          <w:lang w:val="ru-RU"/>
        </w:rPr>
        <w:t>пластика, рельеф (виды рельефа).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</w:t>
      </w:r>
      <w:r w:rsidRPr="00312ED4">
        <w:rPr>
          <w:rFonts w:ascii="Times New Roman" w:hAnsi="Times New Roman"/>
          <w:color w:val="000000"/>
          <w:sz w:val="28"/>
          <w:lang w:val="ru-RU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</w:t>
      </w:r>
      <w:r w:rsidRPr="00312ED4">
        <w:rPr>
          <w:rFonts w:ascii="Times New Roman" w:hAnsi="Times New Roman"/>
          <w:color w:val="000000"/>
          <w:sz w:val="28"/>
          <w:lang w:val="ru-RU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</w:t>
      </w:r>
      <w:r w:rsidRPr="00312ED4">
        <w:rPr>
          <w:rFonts w:ascii="Times New Roman" w:hAnsi="Times New Roman"/>
          <w:color w:val="000000"/>
          <w:sz w:val="28"/>
          <w:lang w:val="ru-RU"/>
        </w:rPr>
        <w:t>а в квадрате (в качестве эскиза росписи женского платка).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Создать эскиз мак</w:t>
      </w:r>
      <w:r w:rsidRPr="00312ED4">
        <w:rPr>
          <w:rFonts w:ascii="Times New Roman" w:hAnsi="Times New Roman"/>
          <w:color w:val="000000"/>
          <w:sz w:val="28"/>
          <w:lang w:val="ru-RU"/>
        </w:rPr>
        <w:t>ета паркового пространства или участвовать в коллективной работе по созданию такого макета.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Придумать и нар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исовать (или выполнить в технике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312ED4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«Восприятие</w:t>
      </w:r>
      <w:r w:rsidRPr="00312ED4">
        <w:rPr>
          <w:rFonts w:ascii="Times New Roman" w:hAnsi="Times New Roman"/>
          <w:b/>
          <w:color w:val="000000"/>
          <w:sz w:val="28"/>
          <w:lang w:val="ru-RU"/>
        </w:rPr>
        <w:t xml:space="preserve"> произведений искусства»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 w:rsidRPr="00312ED4">
        <w:rPr>
          <w:rFonts w:ascii="Times New Roman" w:hAnsi="Times New Roman"/>
          <w:color w:val="000000"/>
          <w:sz w:val="28"/>
          <w:lang w:val="ru-RU"/>
        </w:rPr>
        <w:t>ников детской книги.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 w:rsidRPr="00312ED4">
        <w:rPr>
          <w:rFonts w:ascii="Times New Roman" w:hAnsi="Times New Roman"/>
          <w:color w:val="000000"/>
          <w:sz w:val="28"/>
          <w:lang w:val="ru-RU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312ED4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>, В. Д. Поленова, И. К. Айвазовского и других (по выбору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312ED4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312ED4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312ED4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312ED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12ED4">
        <w:rPr>
          <w:rFonts w:ascii="Times New Roman" w:hAnsi="Times New Roman"/>
          <w:color w:val="000000"/>
          <w:sz w:val="28"/>
          <w:lang w:val="ru-RU"/>
        </w:rPr>
        <w:t>: исследования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640D9" w:rsidRPr="00312ED4" w:rsidRDefault="00AE624D">
      <w:pPr>
        <w:spacing w:after="0" w:line="264" w:lineRule="auto"/>
        <w:ind w:left="12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2ED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312ED4">
        <w:rPr>
          <w:rFonts w:ascii="Times New Roman" w:hAnsi="Times New Roman"/>
          <w:color w:val="000000"/>
          <w:sz w:val="28"/>
          <w:lang w:val="ru-RU"/>
        </w:rPr>
        <w:t>бучающийся получит следующие предметные результаты по отдельным темам программы по изобразительному искусству: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312ED4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</w:t>
      </w:r>
      <w:r w:rsidRPr="00312ED4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312ED4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312ED4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312ED4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312ED4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312ED4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312ED4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312ED4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312ED4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е конструктивные черты древнегреческого храма, </w:t>
      </w: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312ED4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312ED4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>, В. И. Сурикова, К. А. Коровина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, А. Г. Венецианова, А. П. Рябушкина, И. Я.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</w:t>
      </w:r>
      <w:r w:rsidRPr="00312ED4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ержание памятника К. Минину и Д. Пожарскому скульптора И. П.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</w:t>
      </w:r>
      <w:r w:rsidRPr="00312ED4">
        <w:rPr>
          <w:rFonts w:ascii="Times New Roman" w:hAnsi="Times New Roman"/>
          <w:color w:val="000000"/>
          <w:sz w:val="28"/>
          <w:lang w:val="ru-RU"/>
        </w:rPr>
        <w:t>мятников.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</w:t>
      </w:r>
      <w:r w:rsidRPr="00312ED4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</w:t>
      </w:r>
      <w:r w:rsidRPr="00312ED4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312ED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312ED4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312ED4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12ED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2ED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312ED4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1640D9" w:rsidRPr="00312ED4" w:rsidRDefault="00AE624D">
      <w:pPr>
        <w:spacing w:after="0" w:line="264" w:lineRule="auto"/>
        <w:ind w:firstLine="600"/>
        <w:jc w:val="both"/>
        <w:rPr>
          <w:lang w:val="ru-RU"/>
        </w:rPr>
      </w:pPr>
      <w:r w:rsidRPr="00312ED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12ED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12ED4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640D9" w:rsidRPr="00312ED4" w:rsidRDefault="001640D9">
      <w:pPr>
        <w:rPr>
          <w:lang w:val="ru-RU"/>
        </w:rPr>
        <w:sectPr w:rsidR="001640D9" w:rsidRPr="00312ED4">
          <w:pgSz w:w="11906" w:h="16383"/>
          <w:pgMar w:top="1134" w:right="850" w:bottom="1134" w:left="1701" w:header="720" w:footer="720" w:gutter="0"/>
          <w:cols w:space="720"/>
        </w:sectPr>
      </w:pPr>
    </w:p>
    <w:p w:rsidR="001640D9" w:rsidRDefault="00AE624D" w:rsidP="00312ED4">
      <w:pPr>
        <w:spacing w:after="0"/>
        <w:ind w:left="120"/>
        <w:sectPr w:rsidR="001640D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6737497"/>
      <w:bookmarkEnd w:id="8"/>
      <w:r w:rsidRPr="00312E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4" w:name="block-16737500"/>
      <w:bookmarkEnd w:id="13"/>
    </w:p>
    <w:p w:rsidR="001640D9" w:rsidRDefault="001640D9">
      <w:pPr>
        <w:sectPr w:rsidR="001640D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AE624D" w:rsidRPr="00312ED4" w:rsidRDefault="00AE624D">
      <w:pPr>
        <w:rPr>
          <w:lang w:val="ru-RU"/>
        </w:rPr>
      </w:pPr>
    </w:p>
    <w:sectPr w:rsidR="00AE624D" w:rsidRPr="00312E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210D"/>
    <w:multiLevelType w:val="multilevel"/>
    <w:tmpl w:val="56020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14E4A"/>
    <w:multiLevelType w:val="multilevel"/>
    <w:tmpl w:val="807445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27DFB"/>
    <w:multiLevelType w:val="multilevel"/>
    <w:tmpl w:val="8E7E0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BE76A8"/>
    <w:multiLevelType w:val="multilevel"/>
    <w:tmpl w:val="D6CE4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3B45B1"/>
    <w:multiLevelType w:val="multilevel"/>
    <w:tmpl w:val="C5BE8B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D43652"/>
    <w:multiLevelType w:val="multilevel"/>
    <w:tmpl w:val="6D048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D9"/>
    <w:rsid w:val="001640D9"/>
    <w:rsid w:val="00312ED4"/>
    <w:rsid w:val="00A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F304B-802A-483A-AE49-790FEDCA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9263</Words>
  <Characters>52802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2024-09-22T14:19:00Z</dcterms:created>
  <dcterms:modified xsi:type="dcterms:W3CDTF">2024-09-22T14:19:00Z</dcterms:modified>
</cp:coreProperties>
</file>